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C4" w:rsidRDefault="001910C4" w:rsidP="001910C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Методическая разработка</w:t>
      </w:r>
    </w:p>
    <w:p w:rsidR="001910C4" w:rsidRDefault="001910C4" w:rsidP="001910C4">
      <w:pPr>
        <w:tabs>
          <w:tab w:val="center" w:pos="4677"/>
          <w:tab w:val="left" w:pos="864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  <w:t xml:space="preserve">внеклассного мероприятия </w:t>
      </w:r>
      <w:r>
        <w:rPr>
          <w:b/>
          <w:sz w:val="52"/>
          <w:szCs w:val="52"/>
        </w:rPr>
        <w:tab/>
      </w:r>
    </w:p>
    <w:p w:rsidR="001910C4" w:rsidRDefault="001910C4" w:rsidP="001910C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«Неделя математики» </w:t>
      </w:r>
    </w:p>
    <w:p w:rsidR="001910C4" w:rsidRDefault="001910C4" w:rsidP="001910C4">
      <w:pPr>
        <w:ind w:firstLine="851"/>
        <w:jc w:val="center"/>
      </w:pPr>
    </w:p>
    <w:p w:rsidR="001910C4" w:rsidRDefault="001910C4" w:rsidP="001910C4">
      <w:pPr>
        <w:ind w:firstLine="851"/>
        <w:jc w:val="center"/>
      </w:pPr>
    </w:p>
    <w:p w:rsidR="001910C4" w:rsidRDefault="001910C4" w:rsidP="001910C4">
      <w:pPr>
        <w:ind w:firstLine="851"/>
        <w:jc w:val="center"/>
      </w:pPr>
    </w:p>
    <w:p w:rsidR="001910C4" w:rsidRDefault="001910C4" w:rsidP="001910C4">
      <w:pPr>
        <w:ind w:firstLine="851"/>
        <w:jc w:val="center"/>
      </w:pPr>
    </w:p>
    <w:p w:rsidR="001910C4" w:rsidRDefault="001910C4" w:rsidP="001910C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Автор: Климова Н.В.</w:t>
      </w:r>
    </w:p>
    <w:p w:rsidR="001910C4" w:rsidRDefault="001910C4" w:rsidP="001910C4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п.Каменка</w:t>
      </w:r>
      <w:proofErr w:type="spellEnd"/>
    </w:p>
    <w:p w:rsidR="001910C4" w:rsidRDefault="001910C4" w:rsidP="001910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2018-2019уч.год</w:t>
      </w:r>
    </w:p>
    <w:p w:rsidR="001910C4" w:rsidRDefault="001910C4" w:rsidP="001910C4">
      <w:pPr>
        <w:ind w:firstLine="851"/>
        <w:jc w:val="center"/>
        <w:rPr>
          <w:b/>
          <w:i/>
        </w:rPr>
      </w:pPr>
    </w:p>
    <w:p w:rsidR="001910C4" w:rsidRDefault="001910C4" w:rsidP="001910C4">
      <w:pPr>
        <w:ind w:firstLine="851"/>
        <w:jc w:val="center"/>
        <w:rPr>
          <w:b/>
          <w:i/>
        </w:rPr>
      </w:pPr>
      <w:r>
        <w:rPr>
          <w:b/>
          <w:i/>
        </w:rPr>
        <w:t>Пояснительная записка.</w:t>
      </w:r>
    </w:p>
    <w:p w:rsidR="001910C4" w:rsidRDefault="001910C4" w:rsidP="001910C4">
      <w:pPr>
        <w:ind w:firstLine="851"/>
        <w:jc w:val="center"/>
      </w:pPr>
    </w:p>
    <w:p w:rsidR="001910C4" w:rsidRDefault="001910C4" w:rsidP="001910C4">
      <w:pPr>
        <w:ind w:firstLine="851"/>
        <w:jc w:val="both"/>
        <w:rPr>
          <w:rFonts w:ascii="Calibri" w:hAnsi="Calibri"/>
          <w:sz w:val="22"/>
          <w:szCs w:val="22"/>
        </w:rPr>
      </w:pPr>
      <w:r>
        <w:t xml:space="preserve">Внеклассная работа является неотъемлемой частью учебно-воспитательной работы в школе. Она углубляет знания учащихся, способствует развитию их способностей, расширяет кругозор, а также развивает интерес к изучаемому предмету. В настоящее время существует много разновидностей внеклассной работы по математике, олимпиады, КВН, различные математические эстафеты, марафоны, математические кружки. Данные виды внеклассной работы, как правило, охватывают учащихся, имеющих хорошие способности в области точных дисциплин, а, следовательно, не позволяют вовлечь большое число учеников, что может привезти к потере интереса к предмету учащихся, не вовлеченных в мероприятие.  Существуют внеклассные мероприятия, которые позволяют привлечь большое количество учащихся с разными способностями и интересами, такие как предметные недели. </w:t>
      </w:r>
    </w:p>
    <w:p w:rsidR="001910C4" w:rsidRDefault="001910C4" w:rsidP="001910C4">
      <w:pPr>
        <w:ind w:firstLine="851"/>
        <w:jc w:val="both"/>
      </w:pPr>
      <w:r>
        <w:t xml:space="preserve">В течение недели в </w:t>
      </w:r>
      <w:proofErr w:type="gramStart"/>
      <w:r>
        <w:t>классах  на</w:t>
      </w:r>
      <w:proofErr w:type="gramEnd"/>
      <w:r>
        <w:t xml:space="preserve"> уроках математики   учащиеся  знакомятся с историческим материалом, решают занимательные задачи, определяют лучших счетоводов, решают и сами составляют  кроссворды, придумывают математические  сказки, истории. В </w:t>
      </w:r>
      <w:proofErr w:type="gramStart"/>
      <w:r>
        <w:t>первый  день</w:t>
      </w:r>
      <w:proofErr w:type="gramEnd"/>
      <w:r>
        <w:t xml:space="preserve"> проводится открытие недели математики, а в течение всей недели проводятся математические КВН, математические бои, конкурсы, викторины,  вечера. </w:t>
      </w:r>
    </w:p>
    <w:p w:rsidR="001910C4" w:rsidRDefault="001910C4" w:rsidP="001910C4">
      <w:pPr>
        <w:ind w:left="1069" w:firstLine="851"/>
        <w:jc w:val="both"/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Разработка внеклассного мероприятия</w:t>
      </w:r>
    </w:p>
    <w:p w:rsidR="001910C4" w:rsidRDefault="001910C4" w:rsidP="001910C4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«Неделя математики» в школе</w:t>
      </w:r>
    </w:p>
    <w:p w:rsidR="001910C4" w:rsidRDefault="001910C4" w:rsidP="001910C4">
      <w:pPr>
        <w:ind w:firstLine="851"/>
        <w:jc w:val="both"/>
      </w:pPr>
      <w:proofErr w:type="gramStart"/>
      <w:r>
        <w:rPr>
          <w:b/>
          <w:u w:val="single"/>
        </w:rPr>
        <w:t>Цель:</w:t>
      </w:r>
      <w:r>
        <w:t xml:space="preserve">  создание</w:t>
      </w:r>
      <w:proofErr w:type="gramEnd"/>
      <w:r>
        <w:t xml:space="preserve"> условий для развития интереса учащихся к математике.</w:t>
      </w:r>
    </w:p>
    <w:p w:rsidR="001910C4" w:rsidRDefault="001910C4" w:rsidP="001910C4">
      <w:pPr>
        <w:ind w:firstLine="851"/>
        <w:jc w:val="both"/>
        <w:rPr>
          <w:b/>
          <w:u w:val="single"/>
        </w:rPr>
      </w:pPr>
    </w:p>
    <w:p w:rsidR="001910C4" w:rsidRDefault="001910C4" w:rsidP="001910C4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>Задачи:</w:t>
      </w:r>
    </w:p>
    <w:p w:rsidR="001910C4" w:rsidRDefault="001910C4" w:rsidP="001910C4">
      <w:pPr>
        <w:numPr>
          <w:ilvl w:val="0"/>
          <w:numId w:val="1"/>
        </w:numPr>
        <w:jc w:val="both"/>
      </w:pPr>
      <w:r>
        <w:t>Активизация деятельности обучающихся.</w:t>
      </w:r>
    </w:p>
    <w:p w:rsidR="001910C4" w:rsidRDefault="001910C4" w:rsidP="001910C4">
      <w:pPr>
        <w:numPr>
          <w:ilvl w:val="0"/>
          <w:numId w:val="1"/>
        </w:numPr>
        <w:jc w:val="both"/>
      </w:pPr>
      <w:r>
        <w:t>Развитие познавательных и творческих способностей, остроты мышления и наблюдательности.</w:t>
      </w:r>
    </w:p>
    <w:p w:rsidR="001910C4" w:rsidRDefault="001910C4" w:rsidP="001910C4">
      <w:pPr>
        <w:numPr>
          <w:ilvl w:val="0"/>
          <w:numId w:val="1"/>
        </w:numPr>
        <w:jc w:val="both"/>
      </w:pPr>
      <w:r>
        <w:t>Воспитание культуры коллективного общения.</w:t>
      </w:r>
    </w:p>
    <w:p w:rsidR="001910C4" w:rsidRDefault="001910C4" w:rsidP="001910C4">
      <w:pPr>
        <w:ind w:firstLine="851"/>
        <w:jc w:val="both"/>
        <w:rPr>
          <w:b/>
          <w:u w:val="single"/>
        </w:rPr>
      </w:pPr>
    </w:p>
    <w:p w:rsidR="001910C4" w:rsidRDefault="001910C4" w:rsidP="001910C4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>Ученик:</w:t>
      </w:r>
    </w:p>
    <w:p w:rsidR="001910C4" w:rsidRDefault="001910C4" w:rsidP="001910C4">
      <w:pPr>
        <w:ind w:firstLine="851"/>
        <w:jc w:val="both"/>
      </w:pPr>
      <w:r>
        <w:t>- активный субъект деятельности</w:t>
      </w:r>
    </w:p>
    <w:p w:rsidR="001910C4" w:rsidRDefault="001910C4" w:rsidP="001910C4">
      <w:pPr>
        <w:ind w:firstLine="851"/>
        <w:jc w:val="both"/>
      </w:pPr>
      <w:r>
        <w:t>- удовлетворяет личный интерес</w:t>
      </w:r>
    </w:p>
    <w:p w:rsidR="001910C4" w:rsidRDefault="001910C4" w:rsidP="001910C4">
      <w:pPr>
        <w:ind w:firstLine="851"/>
        <w:jc w:val="both"/>
      </w:pPr>
      <w:r>
        <w:t>- инициативен</w:t>
      </w:r>
    </w:p>
    <w:p w:rsidR="001910C4" w:rsidRDefault="001910C4" w:rsidP="001910C4">
      <w:pPr>
        <w:ind w:firstLine="851"/>
        <w:jc w:val="both"/>
      </w:pPr>
      <w:r>
        <w:t>- самостоятелен в поиске решения проблемы</w:t>
      </w:r>
    </w:p>
    <w:p w:rsidR="001910C4" w:rsidRDefault="001910C4" w:rsidP="001910C4">
      <w:pPr>
        <w:ind w:firstLine="851"/>
        <w:jc w:val="both"/>
      </w:pPr>
      <w:r>
        <w:t>- проявляет способности, талант, творчество</w:t>
      </w:r>
    </w:p>
    <w:p w:rsidR="001910C4" w:rsidRDefault="001910C4" w:rsidP="001910C4">
      <w:pPr>
        <w:ind w:firstLine="851"/>
        <w:jc w:val="both"/>
        <w:rPr>
          <w:i/>
        </w:rPr>
      </w:pPr>
    </w:p>
    <w:p w:rsidR="001910C4" w:rsidRDefault="001910C4" w:rsidP="001910C4">
      <w:pPr>
        <w:ind w:firstLine="851"/>
        <w:jc w:val="center"/>
        <w:rPr>
          <w:b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sz w:val="28"/>
          <w:szCs w:val="28"/>
        </w:rPr>
      </w:pPr>
    </w:p>
    <w:p w:rsidR="001910C4" w:rsidRDefault="001910C4" w:rsidP="001910C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недели математики</w:t>
      </w:r>
    </w:p>
    <w:p w:rsidR="001910C4" w:rsidRDefault="001910C4" w:rsidP="001910C4">
      <w:pPr>
        <w:ind w:firstLine="851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4967"/>
        <w:gridCol w:w="2661"/>
      </w:tblGrid>
      <w:tr w:rsidR="001910C4" w:rsidTr="0061476A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61476A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61476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61476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910C4" w:rsidTr="0061476A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61476A">
            <w:pPr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C4" w:rsidRDefault="001910C4" w:rsidP="0061476A">
            <w:pPr>
              <w:ind w:firstLine="851"/>
              <w:jc w:val="both"/>
            </w:pPr>
            <w:r>
              <w:t>Оформление школы и кабинетов. Открытие недели математики.</w:t>
            </w:r>
          </w:p>
          <w:p w:rsidR="001910C4" w:rsidRDefault="001910C4" w:rsidP="001910C4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/>
              <w:ind w:left="0" w:firstLine="851"/>
              <w:contextualSpacing/>
              <w:jc w:val="both"/>
            </w:pPr>
            <w:r>
              <w:t>В рекреации организуется выставка по теме «</w:t>
            </w:r>
            <w:proofErr w:type="spellStart"/>
            <w:proofErr w:type="gramStart"/>
            <w:r>
              <w:t>Я.И.Перельман</w:t>
            </w:r>
            <w:proofErr w:type="spellEnd"/>
            <w:r>
              <w:t>»(</w:t>
            </w:r>
            <w:proofErr w:type="gramEnd"/>
            <w:r>
              <w:t xml:space="preserve"> помещают портрет математика, с краткими подписями об его достижениях, с биографическими сведениями.)</w:t>
            </w:r>
          </w:p>
          <w:p w:rsidR="001910C4" w:rsidRDefault="001910C4" w:rsidP="0061476A">
            <w:r>
              <w:t xml:space="preserve">2.Математические игра ««Ох уж эта </w:t>
            </w:r>
            <w:proofErr w:type="spellStart"/>
            <w:proofErr w:type="gramStart"/>
            <w:r>
              <w:t>математика»для</w:t>
            </w:r>
            <w:proofErr w:type="spellEnd"/>
            <w:proofErr w:type="gramEnd"/>
            <w:r>
              <w:t xml:space="preserve"> учащихся 6 –х классов.</w:t>
            </w:r>
          </w:p>
          <w:p w:rsidR="001910C4" w:rsidRDefault="001910C4" w:rsidP="0061476A">
            <w:pPr>
              <w:pStyle w:val="a3"/>
              <w:tabs>
                <w:tab w:val="left" w:pos="993"/>
              </w:tabs>
              <w:ind w:left="360"/>
              <w:jc w:val="both"/>
            </w:pPr>
          </w:p>
          <w:p w:rsidR="001910C4" w:rsidRDefault="001910C4" w:rsidP="0061476A">
            <w:pPr>
              <w:pStyle w:val="a3"/>
              <w:tabs>
                <w:tab w:val="left" w:pos="993"/>
              </w:tabs>
              <w:ind w:left="360"/>
              <w:jc w:val="bot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61476A">
            <w:pPr>
              <w:ind w:firstLine="851"/>
              <w:jc w:val="both"/>
            </w:pPr>
            <w:r>
              <w:t>Климова Н.В.</w:t>
            </w:r>
          </w:p>
          <w:p w:rsidR="001910C4" w:rsidRDefault="001910C4" w:rsidP="0061476A">
            <w:pPr>
              <w:ind w:firstLine="851"/>
              <w:jc w:val="both"/>
            </w:pPr>
          </w:p>
          <w:p w:rsidR="001910C4" w:rsidRDefault="001910C4" w:rsidP="0061476A">
            <w:pPr>
              <w:ind w:firstLine="851"/>
              <w:jc w:val="both"/>
            </w:pPr>
          </w:p>
          <w:p w:rsidR="001910C4" w:rsidRDefault="001910C4" w:rsidP="0061476A">
            <w:pPr>
              <w:ind w:firstLine="851"/>
              <w:jc w:val="both"/>
            </w:pPr>
          </w:p>
          <w:p w:rsidR="001910C4" w:rsidRDefault="001910C4" w:rsidP="0061476A">
            <w:pPr>
              <w:ind w:firstLine="851"/>
              <w:jc w:val="both"/>
            </w:pPr>
            <w:r>
              <w:t>Климова Н.В.</w:t>
            </w:r>
          </w:p>
          <w:p w:rsidR="001910C4" w:rsidRDefault="001910C4" w:rsidP="0061476A">
            <w:pPr>
              <w:ind w:firstLine="851"/>
              <w:jc w:val="both"/>
            </w:pPr>
          </w:p>
          <w:p w:rsidR="001910C4" w:rsidRDefault="001910C4" w:rsidP="0061476A">
            <w:pPr>
              <w:ind w:firstLine="851"/>
              <w:jc w:val="both"/>
            </w:pPr>
          </w:p>
          <w:p w:rsidR="001910C4" w:rsidRDefault="001910C4" w:rsidP="0061476A">
            <w:pPr>
              <w:ind w:firstLine="851"/>
              <w:jc w:val="both"/>
            </w:pPr>
          </w:p>
          <w:p w:rsidR="001910C4" w:rsidRDefault="001910C4" w:rsidP="0061476A">
            <w:pPr>
              <w:ind w:firstLine="851"/>
              <w:jc w:val="both"/>
            </w:pPr>
            <w:r>
              <w:t>Климова Н.В.</w:t>
            </w:r>
          </w:p>
          <w:p w:rsidR="001910C4" w:rsidRDefault="001910C4" w:rsidP="0061476A">
            <w:pPr>
              <w:ind w:firstLine="851"/>
              <w:jc w:val="both"/>
            </w:pPr>
          </w:p>
          <w:p w:rsidR="001910C4" w:rsidRDefault="001910C4" w:rsidP="0061476A">
            <w:pPr>
              <w:jc w:val="both"/>
            </w:pPr>
            <w:r>
              <w:t>.</w:t>
            </w:r>
          </w:p>
        </w:tc>
      </w:tr>
      <w:tr w:rsidR="001910C4" w:rsidTr="0061476A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61476A">
            <w:pPr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C4" w:rsidRDefault="001910C4" w:rsidP="001910C4">
            <w:pPr>
              <w:numPr>
                <w:ilvl w:val="0"/>
                <w:numId w:val="3"/>
              </w:numPr>
            </w:pPr>
            <w:r>
              <w:t xml:space="preserve">Математическая игра </w:t>
            </w:r>
            <w:proofErr w:type="gramStart"/>
            <w:r>
              <w:t>« 100</w:t>
            </w:r>
            <w:proofErr w:type="gramEnd"/>
            <w:r>
              <w:t xml:space="preserve"> к 1» для учащихся 8 –х классов.</w:t>
            </w:r>
          </w:p>
          <w:p w:rsidR="001910C4" w:rsidRDefault="001910C4" w:rsidP="0061476A">
            <w:pPr>
              <w:ind w:left="360"/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61476A">
            <w:pPr>
              <w:ind w:firstLine="851"/>
              <w:jc w:val="both"/>
            </w:pPr>
            <w:r>
              <w:t>Климова Н.В.</w:t>
            </w:r>
          </w:p>
          <w:p w:rsidR="001910C4" w:rsidRDefault="001910C4" w:rsidP="0061476A"/>
        </w:tc>
      </w:tr>
      <w:tr w:rsidR="001910C4" w:rsidTr="0061476A">
        <w:trPr>
          <w:trHeight w:val="85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6147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Среда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61476A">
            <w:pPr>
              <w:spacing w:after="200"/>
              <w:ind w:left="1276"/>
              <w:jc w:val="bot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C4" w:rsidRDefault="001910C4" w:rsidP="0061476A">
            <w:pPr>
              <w:spacing w:after="200"/>
            </w:pPr>
          </w:p>
        </w:tc>
      </w:tr>
      <w:tr w:rsidR="001910C4" w:rsidTr="0061476A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61476A">
            <w:pPr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1910C4">
            <w:pPr>
              <w:numPr>
                <w:ilvl w:val="0"/>
                <w:numId w:val="6"/>
              </w:numPr>
            </w:pPr>
            <w:proofErr w:type="spellStart"/>
            <w:r>
              <w:t>Проводться</w:t>
            </w:r>
            <w:proofErr w:type="spellEnd"/>
            <w:r>
              <w:t xml:space="preserve"> конкурс на лучшую тетрадь по математике.</w:t>
            </w:r>
          </w:p>
          <w:p w:rsidR="001910C4" w:rsidRDefault="001910C4" w:rsidP="0061476A">
            <w:pPr>
              <w:jc w:val="center"/>
            </w:pPr>
            <w:r>
              <w:t>2. Математическая игра «Устами младенца» для учащихся 9-х классов.</w:t>
            </w:r>
          </w:p>
          <w:p w:rsidR="001910C4" w:rsidRDefault="001910C4" w:rsidP="0061476A">
            <w:pPr>
              <w:jc w:val="center"/>
            </w:pPr>
            <w:r>
              <w:t>3. Математическая игра для учащихся 7-х классов «Проще простого»</w:t>
            </w:r>
          </w:p>
          <w:p w:rsidR="001910C4" w:rsidRDefault="001910C4" w:rsidP="0061476A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C4" w:rsidRDefault="001910C4" w:rsidP="0061476A">
            <w:r>
              <w:t>Климова Н.В.</w:t>
            </w:r>
          </w:p>
          <w:p w:rsidR="001910C4" w:rsidRDefault="001910C4" w:rsidP="0061476A">
            <w:proofErr w:type="spellStart"/>
            <w:r>
              <w:t>Варёшин</w:t>
            </w:r>
            <w:proofErr w:type="spellEnd"/>
            <w:r>
              <w:t xml:space="preserve"> В.Ю</w:t>
            </w:r>
          </w:p>
          <w:p w:rsidR="001910C4" w:rsidRDefault="001910C4" w:rsidP="0061476A">
            <w:r>
              <w:t>Климова Н.В.</w:t>
            </w:r>
          </w:p>
          <w:p w:rsidR="001910C4" w:rsidRDefault="001910C4" w:rsidP="0061476A"/>
          <w:p w:rsidR="001910C4" w:rsidRDefault="001910C4" w:rsidP="0061476A"/>
          <w:p w:rsidR="001910C4" w:rsidRDefault="001910C4" w:rsidP="0061476A">
            <w:r>
              <w:t>Девочкина С.В</w:t>
            </w:r>
          </w:p>
        </w:tc>
      </w:tr>
      <w:tr w:rsidR="001910C4" w:rsidTr="0061476A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61476A">
            <w:pPr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0C4" w:rsidRDefault="001910C4" w:rsidP="001910C4">
            <w:pPr>
              <w:numPr>
                <w:ilvl w:val="0"/>
                <w:numId w:val="4"/>
              </w:numPr>
              <w:spacing w:after="200"/>
              <w:ind w:left="1211"/>
              <w:jc w:val="both"/>
            </w:pPr>
            <w:r>
              <w:t>Подведение итогов конкурса кроссвордов и ребусов, викторин.</w:t>
            </w:r>
          </w:p>
          <w:p w:rsidR="001910C4" w:rsidRDefault="001910C4" w:rsidP="001910C4">
            <w:pPr>
              <w:numPr>
                <w:ilvl w:val="0"/>
                <w:numId w:val="4"/>
              </w:numPr>
              <w:spacing w:after="200"/>
              <w:jc w:val="both"/>
            </w:pPr>
            <w:r>
              <w:lastRenderedPageBreak/>
              <w:t>Подведение итогов конкурса на лучшую презентацию «Ох уж эта квадратичная функция»</w:t>
            </w:r>
          </w:p>
          <w:p w:rsidR="001910C4" w:rsidRDefault="001910C4" w:rsidP="001910C4">
            <w:pPr>
              <w:numPr>
                <w:ilvl w:val="0"/>
                <w:numId w:val="4"/>
              </w:numPr>
              <w:spacing w:after="200"/>
              <w:jc w:val="both"/>
            </w:pPr>
            <w:r>
              <w:t>Игра «</w:t>
            </w:r>
            <w:proofErr w:type="gramStart"/>
            <w:r>
              <w:t>Что ?</w:t>
            </w:r>
            <w:proofErr w:type="spellStart"/>
            <w:r>
              <w:t>Где</w:t>
            </w:r>
            <w:proofErr w:type="gramEnd"/>
            <w:r>
              <w:t>?Когда</w:t>
            </w:r>
            <w:proofErr w:type="spellEnd"/>
            <w:r>
              <w:t>?  для учащихся 10-11 классов.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C4" w:rsidRDefault="001910C4" w:rsidP="0061476A">
            <w:r>
              <w:lastRenderedPageBreak/>
              <w:t>Климова Н.В.</w:t>
            </w:r>
          </w:p>
          <w:p w:rsidR="001910C4" w:rsidRDefault="001910C4" w:rsidP="0061476A">
            <w:r>
              <w:t>Климова Н.В.</w:t>
            </w:r>
          </w:p>
          <w:p w:rsidR="001910C4" w:rsidRDefault="001910C4" w:rsidP="0061476A">
            <w:pPr>
              <w:spacing w:after="200"/>
              <w:jc w:val="both"/>
            </w:pPr>
          </w:p>
          <w:p w:rsidR="001910C4" w:rsidRDefault="001910C4" w:rsidP="0061476A">
            <w:pPr>
              <w:spacing w:after="200"/>
              <w:jc w:val="both"/>
            </w:pPr>
          </w:p>
          <w:p w:rsidR="001910C4" w:rsidRDefault="001910C4" w:rsidP="0061476A">
            <w:pPr>
              <w:spacing w:after="200"/>
              <w:jc w:val="both"/>
            </w:pPr>
          </w:p>
          <w:p w:rsidR="001910C4" w:rsidRDefault="001910C4" w:rsidP="0061476A">
            <w:pPr>
              <w:spacing w:after="200"/>
              <w:jc w:val="both"/>
            </w:pPr>
            <w:r>
              <w:t>Климова Н.В</w:t>
            </w:r>
          </w:p>
          <w:p w:rsidR="001910C4" w:rsidRDefault="001910C4" w:rsidP="0061476A">
            <w:pPr>
              <w:spacing w:after="200"/>
              <w:jc w:val="both"/>
            </w:pPr>
            <w:proofErr w:type="spellStart"/>
            <w:r>
              <w:t>ВьюноваТ.Б</w:t>
            </w:r>
            <w:proofErr w:type="spellEnd"/>
          </w:p>
        </w:tc>
      </w:tr>
    </w:tbl>
    <w:p w:rsidR="001910C4" w:rsidRDefault="001910C4" w:rsidP="001910C4">
      <w:pPr>
        <w:ind w:firstLine="851"/>
        <w:jc w:val="center"/>
        <w:rPr>
          <w:b/>
          <w:i/>
        </w:rPr>
      </w:pPr>
    </w:p>
    <w:p w:rsidR="001910C4" w:rsidRDefault="001910C4" w:rsidP="001910C4">
      <w:pPr>
        <w:pStyle w:val="a3"/>
        <w:tabs>
          <w:tab w:val="left" w:pos="993"/>
        </w:tabs>
        <w:ind w:left="567" w:firstLine="851"/>
        <w:jc w:val="center"/>
        <w:rPr>
          <w:b/>
        </w:rPr>
      </w:pPr>
    </w:p>
    <w:p w:rsidR="001910C4" w:rsidRDefault="001910C4" w:rsidP="001910C4">
      <w:pPr>
        <w:tabs>
          <w:tab w:val="left" w:pos="904"/>
        </w:tabs>
      </w:pPr>
      <w:r>
        <w:t>Проводится подведение итогов игры, награждение победителей.</w:t>
      </w:r>
    </w:p>
    <w:p w:rsidR="001910C4" w:rsidRDefault="001910C4" w:rsidP="001910C4">
      <w:pPr>
        <w:ind w:firstLine="708"/>
        <w:rPr>
          <w:b/>
        </w:rPr>
      </w:pPr>
      <w:r>
        <w:rPr>
          <w:b/>
        </w:rPr>
        <w:t>Литература:</w:t>
      </w:r>
    </w:p>
    <w:p w:rsidR="001910C4" w:rsidRDefault="001910C4" w:rsidP="001910C4">
      <w:pPr>
        <w:numPr>
          <w:ilvl w:val="1"/>
          <w:numId w:val="5"/>
        </w:numPr>
        <w:spacing w:before="100" w:beforeAutospacing="1"/>
        <w:contextualSpacing/>
        <w:jc w:val="both"/>
      </w:pPr>
      <w:r>
        <w:t>Власова Т.Г. Предметная неделя математики в школе. Ростов-на-Дону: «Феникс» 2006г.</w:t>
      </w:r>
    </w:p>
    <w:p w:rsidR="001910C4" w:rsidRDefault="001910C4" w:rsidP="001910C4">
      <w:pPr>
        <w:numPr>
          <w:ilvl w:val="1"/>
          <w:numId w:val="5"/>
        </w:numPr>
        <w:spacing w:before="100" w:beforeAutospacing="1"/>
        <w:contextualSpacing/>
        <w:jc w:val="both"/>
      </w:pPr>
      <w:r>
        <w:t xml:space="preserve">Галкин Е.В. Нестандартные задачи по </w:t>
      </w:r>
      <w:proofErr w:type="gramStart"/>
      <w:r>
        <w:t>математике.-</w:t>
      </w:r>
      <w:proofErr w:type="gramEnd"/>
      <w:r>
        <w:t xml:space="preserve">  Чел.: «Взгляд», 2005г.</w:t>
      </w:r>
    </w:p>
    <w:p w:rsidR="001910C4" w:rsidRDefault="001910C4" w:rsidP="001910C4">
      <w:pPr>
        <w:numPr>
          <w:ilvl w:val="1"/>
          <w:numId w:val="5"/>
        </w:numPr>
        <w:spacing w:before="100" w:beforeAutospacing="1"/>
        <w:contextualSpacing/>
        <w:jc w:val="both"/>
      </w:pPr>
      <w:proofErr w:type="spellStart"/>
      <w:r>
        <w:t>Депман</w:t>
      </w:r>
      <w:proofErr w:type="spellEnd"/>
      <w:r>
        <w:t xml:space="preserve"> И.Я. Мир </w:t>
      </w:r>
      <w:proofErr w:type="gramStart"/>
      <w:r>
        <w:t>чисел.:</w:t>
      </w:r>
      <w:proofErr w:type="gramEnd"/>
      <w:r>
        <w:t xml:space="preserve"> Рассказы о математике. - </w:t>
      </w:r>
      <w:proofErr w:type="gramStart"/>
      <w:r>
        <w:t>Л.:</w:t>
      </w:r>
      <w:proofErr w:type="spellStart"/>
      <w:r>
        <w:t>Дет.лит</w:t>
      </w:r>
      <w:proofErr w:type="spellEnd"/>
      <w:r>
        <w:t>.,</w:t>
      </w:r>
      <w:proofErr w:type="gramEnd"/>
      <w:r>
        <w:t xml:space="preserve"> 1982.</w:t>
      </w:r>
    </w:p>
    <w:p w:rsidR="001910C4" w:rsidRDefault="001910C4" w:rsidP="001910C4">
      <w:pPr>
        <w:numPr>
          <w:ilvl w:val="1"/>
          <w:numId w:val="5"/>
        </w:numPr>
        <w:spacing w:before="100" w:beforeAutospacing="1"/>
        <w:contextualSpacing/>
        <w:jc w:val="both"/>
      </w:pPr>
      <w:r>
        <w:t>Колягин Ю.М., Крысин А..Я. и др.  Поисковые задачи по математике (4-5 классы</w:t>
      </w:r>
      <w:proofErr w:type="gramStart"/>
      <w:r>
        <w:t>).-</w:t>
      </w:r>
      <w:proofErr w:type="gramEnd"/>
      <w:r>
        <w:t xml:space="preserve"> М.: «Просвещение», 1979г.</w:t>
      </w:r>
    </w:p>
    <w:p w:rsidR="001910C4" w:rsidRDefault="001910C4" w:rsidP="001910C4">
      <w:pPr>
        <w:numPr>
          <w:ilvl w:val="1"/>
          <w:numId w:val="5"/>
        </w:numPr>
        <w:spacing w:before="100" w:beforeAutospacing="1"/>
        <w:contextualSpacing/>
        <w:jc w:val="both"/>
      </w:pPr>
      <w:r>
        <w:t xml:space="preserve">Руденко В.Н., </w:t>
      </w:r>
      <w:proofErr w:type="spellStart"/>
      <w:r>
        <w:t>Бахурин</w:t>
      </w:r>
      <w:proofErr w:type="spellEnd"/>
      <w:r>
        <w:t xml:space="preserve"> Г.А., Захарова Г.А. Занятия математического кружка в 5-м </w:t>
      </w:r>
      <w:proofErr w:type="gramStart"/>
      <w:r>
        <w:t>классе.-</w:t>
      </w:r>
      <w:proofErr w:type="gramEnd"/>
      <w:r>
        <w:t xml:space="preserve"> М.: «Издательский дом «Искатель», 1999г.</w:t>
      </w:r>
      <w:r>
        <w:rPr>
          <w:vanish/>
        </w:rPr>
        <w:t>уденкоР</w:t>
      </w:r>
    </w:p>
    <w:p w:rsidR="001910C4" w:rsidRDefault="001910C4" w:rsidP="001910C4">
      <w:pPr>
        <w:pStyle w:val="a3"/>
        <w:numPr>
          <w:ilvl w:val="1"/>
          <w:numId w:val="5"/>
        </w:numPr>
        <w:spacing w:before="0" w:beforeAutospacing="0" w:after="0" w:afterAutospacing="0"/>
        <w:contextualSpacing/>
        <w:jc w:val="both"/>
      </w:pPr>
      <w:proofErr w:type="spellStart"/>
      <w:r>
        <w:t>Фарков</w:t>
      </w:r>
      <w:proofErr w:type="spellEnd"/>
      <w:r>
        <w:t xml:space="preserve"> А.В. Математические кружки в школе. 5-8 </w:t>
      </w:r>
      <w:proofErr w:type="gramStart"/>
      <w:r>
        <w:t>классы.-</w:t>
      </w:r>
      <w:proofErr w:type="gramEnd"/>
      <w:r>
        <w:t xml:space="preserve"> М.: Айрис-пресс, 2005г.</w:t>
      </w:r>
    </w:p>
    <w:p w:rsidR="001910C4" w:rsidRDefault="001910C4" w:rsidP="001910C4">
      <w:pPr>
        <w:numPr>
          <w:ilvl w:val="1"/>
          <w:numId w:val="5"/>
        </w:numPr>
        <w:spacing w:before="100" w:beforeAutospacing="1"/>
        <w:contextualSpacing/>
        <w:jc w:val="both"/>
      </w:pPr>
      <w:hyperlink r:id="rId5" w:history="1">
        <w:r>
          <w:rPr>
            <w:rStyle w:val="a4"/>
          </w:rPr>
          <w:t>http://matematiku.ru/index.php?option=com_frontpage&amp;Itemid=1</w:t>
        </w:r>
      </w:hyperlink>
    </w:p>
    <w:p w:rsidR="001910C4" w:rsidRDefault="001910C4" w:rsidP="001910C4">
      <w:pPr>
        <w:spacing w:before="100" w:beforeAutospacing="1"/>
        <w:contextualSpacing/>
        <w:jc w:val="both"/>
      </w:pPr>
    </w:p>
    <w:p w:rsidR="001910C4" w:rsidRDefault="001910C4" w:rsidP="001910C4">
      <w:pPr>
        <w:spacing w:before="100" w:beforeAutospacing="1"/>
        <w:contextualSpacing/>
        <w:jc w:val="both"/>
      </w:pPr>
    </w:p>
    <w:p w:rsidR="00EC0F19" w:rsidRDefault="00EC0F19">
      <w:bookmarkStart w:id="0" w:name="_GoBack"/>
      <w:bookmarkEnd w:id="0"/>
    </w:p>
    <w:sectPr w:rsidR="00E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C68"/>
    <w:multiLevelType w:val="hybridMultilevel"/>
    <w:tmpl w:val="AE384E56"/>
    <w:lvl w:ilvl="0" w:tplc="B778E9C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A3E90"/>
    <w:multiLevelType w:val="hybridMultilevel"/>
    <w:tmpl w:val="313E6680"/>
    <w:lvl w:ilvl="0" w:tplc="48F43FA6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52810"/>
    <w:multiLevelType w:val="hybridMultilevel"/>
    <w:tmpl w:val="D68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76501"/>
    <w:multiLevelType w:val="hybridMultilevel"/>
    <w:tmpl w:val="FCC80B1E"/>
    <w:lvl w:ilvl="0" w:tplc="F45CF544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C4D09"/>
    <w:multiLevelType w:val="hybridMultilevel"/>
    <w:tmpl w:val="313E6680"/>
    <w:lvl w:ilvl="0" w:tplc="48F43FA6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5"/>
    <w:rsid w:val="001910C4"/>
    <w:rsid w:val="00E01135"/>
    <w:rsid w:val="00E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3553-A6E3-4D6A-B60E-44847CB1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0C4"/>
    <w:pPr>
      <w:spacing w:before="100" w:beforeAutospacing="1" w:after="100" w:afterAutospacing="1"/>
    </w:pPr>
  </w:style>
  <w:style w:type="character" w:styleId="a4">
    <w:name w:val="Hyperlink"/>
    <w:unhideWhenUsed/>
    <w:rsid w:val="00191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ematiku.ru/index.php?option=com_frontpage&amp;Item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2021-09-29T14:34:00Z</dcterms:created>
  <dcterms:modified xsi:type="dcterms:W3CDTF">2021-09-29T14:34:00Z</dcterms:modified>
</cp:coreProperties>
</file>